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2E306" w14:textId="77777777" w:rsidR="00C92971" w:rsidRPr="00320524" w:rsidRDefault="00C92971" w:rsidP="00C9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УСТУПКИ ПРАВ (ТРЕБОВАНИЙ) № </w:t>
      </w:r>
    </w:p>
    <w:p w14:paraId="63CC0FAE" w14:textId="011D6BC6" w:rsidR="00C92971" w:rsidRPr="00320524" w:rsidRDefault="00C92971" w:rsidP="00C92971">
      <w:pPr>
        <w:tabs>
          <w:tab w:val="left" w:pos="7125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Ульяновск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____»_______  г.</w:t>
      </w:r>
    </w:p>
    <w:p w14:paraId="26827063" w14:textId="77777777" w:rsidR="00C92971" w:rsidRPr="00320524" w:rsidRDefault="00C92971" w:rsidP="00C9297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 акционерное общество «Сбербанк России», именуемое в дальнейшем «ЦЕДЕНТ», в лице  ____________ , действующей на основании Устава, с одной стороны, и  ___________, именуемый в дальнейшем «ЦЕССИОНАРИЙ», с другой стороны, далее совместно именуемые «Стороны», заключили настоящий договор (именуемый в дальнейшем Договор), о нижеследующем:</w:t>
      </w:r>
    </w:p>
    <w:p w14:paraId="751E4833" w14:textId="77777777" w:rsidR="00C92971" w:rsidRPr="00320524" w:rsidRDefault="00C92971" w:rsidP="00C92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 подтверждает:</w:t>
      </w:r>
    </w:p>
    <w:p w14:paraId="25C4BC3F" w14:textId="77777777" w:rsidR="00C92971" w:rsidRPr="00320524" w:rsidRDefault="00C92971" w:rsidP="00C92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ознакомлен с условиями кредитного договора №06/13/2010 от 25.03.2010г. (</w:t>
      </w:r>
      <w:r w:rsidRPr="0032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– Кредитный договор 1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), кредитного договора №17/13/2010 от 06.08.2010г. (</w:t>
      </w:r>
      <w:r w:rsidRPr="0032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– Кредитный договор 2)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заключенных к ним дополнительных соглашений (</w:t>
      </w:r>
      <w:r w:rsidRPr="0032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именуемые далее – Кредитные договоры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заключенных </w:t>
      </w:r>
      <w:r w:rsidRPr="00320524">
        <w:rPr>
          <w:rFonts w:ascii="Times New Roman" w:eastAsia="Times New Roman" w:hAnsi="Times New Roman" w:cs="Times New Roman"/>
          <w:sz w:val="24"/>
          <w:szCs w:val="24"/>
        </w:rPr>
        <w:t>с обществом с ограниченной ответственностью «Диатомовый комбинат» (далее ООО «Диатомовый комбинат»)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769023" w14:textId="77777777" w:rsidR="00C92971" w:rsidRPr="00320524" w:rsidRDefault="00C92971" w:rsidP="00C92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провел все необходимые и достаточные действия, которые позволили ему убедиться в действительности передаваемых прав;</w:t>
      </w:r>
    </w:p>
    <w:p w14:paraId="6A843A9F" w14:textId="77777777" w:rsidR="00C92971" w:rsidRPr="00320524" w:rsidRDefault="00C92971" w:rsidP="00C92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ознакомился с документами, связанными с заключением и исполнением Кредитных договоров, а также сделок, заключенных в их обеспечение, и пришел к выводу, что Кредитные договоры и сделки, заключенные в обеспечение исполнения обязательств ООО «Диатомовый комбинат» (ИНН 7306004894), именуемому в дальнейшем ДОЛЖНИК, по Кредитным договорам, являются действительными и надлежащим образом заключенными сделками, в том числе не имеют оснований к оспариванию в соответствии со ст.ст.61.2, 61.3 Федерального закона от 26.10.2002 N 127-ФЗ "О несостоятельности (банкротстве)", что права (требования), вытекающие из указанных сделок, являются действительными;</w:t>
      </w:r>
    </w:p>
    <w:p w14:paraId="6DC9D088" w14:textId="77777777" w:rsidR="00C92971" w:rsidRPr="00320524" w:rsidRDefault="00C92971" w:rsidP="00C92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ознакомился с информацией об исках, предъявленных в суд в отношении сделок ЦЕДЕНТА и ДОЛЖНИКА, а равно сделок, заключенных в обеспечение исполнения обязательств ДОЛЖНИКА по Кредитным договорам, о заявлениях о признании банкротом ДОЛЖНИКА и лиц, предоставивших обеспечение по обязательствам ДОЛЖНИКА, и заключает настоящий договор, осознавая и понимая юридически значимые обстоятельства и последствия, которые могут возникнуть в результате данных судебных процедур;</w:t>
      </w:r>
    </w:p>
    <w:p w14:paraId="7251EB63" w14:textId="77777777" w:rsidR="00C92971" w:rsidRPr="00320524" w:rsidRDefault="00C92971" w:rsidP="00C929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не имеет на момент совершения сделки признаков неплатежеспособности и недостаточности имущества согласно критериям, </w:t>
      </w:r>
      <w:proofErr w:type="gram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 Федеральным</w:t>
      </w:r>
      <w:proofErr w:type="gram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от 26.10.2002 N 127-ФЗ "О несостоятельности (банкротстве)".</w:t>
      </w:r>
    </w:p>
    <w:p w14:paraId="4BC02A14" w14:textId="77777777" w:rsidR="00C92971" w:rsidRPr="00320524" w:rsidRDefault="00C92971" w:rsidP="00C929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B1783" w14:textId="77777777" w:rsidR="00C92971" w:rsidRPr="00320524" w:rsidRDefault="00C92971" w:rsidP="00C9297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7861B2AF" w14:textId="77777777" w:rsidR="00C92971" w:rsidRPr="00320524" w:rsidRDefault="00C92971" w:rsidP="00C92971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0E952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ЦЕДЕНТ уступает ЦЕССИОНАРИЮ права (требования) к ДОЛЖНИКУ  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вытекающие из:</w:t>
      </w:r>
    </w:p>
    <w:p w14:paraId="3ED3D178" w14:textId="77777777" w:rsidR="00C92971" w:rsidRPr="00320524" w:rsidRDefault="00C92971" w:rsidP="00C92971">
      <w:pPr>
        <w:suppressAutoHyphens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1.1.1. Кредитного договора 1, заключенного между ЦЕДЕНТОМ и ДОЛЖНИКОМ.</w:t>
      </w:r>
    </w:p>
    <w:p w14:paraId="5F17CAE6" w14:textId="77777777" w:rsidR="00C92971" w:rsidRPr="00320524" w:rsidRDefault="00C92971" w:rsidP="00C92971">
      <w:pPr>
        <w:suppressAutoHyphens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 Кредитного договора 2, заключенного между ЦЕДЕНТОМ и ДОЛЖНИКОМ.</w:t>
      </w:r>
    </w:p>
    <w:p w14:paraId="2ECFBF62" w14:textId="77777777" w:rsidR="00C92971" w:rsidRPr="00320524" w:rsidRDefault="00C92971" w:rsidP="00C92971">
      <w:pPr>
        <w:suppressAutoHyphens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1.1.3. 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Вступившего в законную силу решения </w:t>
      </w:r>
      <w:r w:rsidRPr="00320524">
        <w:rPr>
          <w:rFonts w:ascii="Times New Roman" w:eastAsia="Calibri" w:hAnsi="Times New Roman" w:cs="Times New Roman"/>
          <w:sz w:val="24"/>
          <w:szCs w:val="24"/>
          <w:lang w:eastAsia="ru-RU"/>
        </w:rPr>
        <w:t>Ленинского районного суда города Ульяновска от 03.02.2014г. по делу №2-834/14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EDE6AB" w14:textId="77777777" w:rsidR="00C92971" w:rsidRPr="00320524" w:rsidRDefault="00C92971" w:rsidP="00C92971">
      <w:pPr>
        <w:suppressAutoHyphens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r w:rsidRPr="00320524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определения Арбитражного суда Ульяновской области от 30.04.2014г. по делу №А72-15481/2013</w:t>
      </w:r>
      <w:r w:rsidRPr="0032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B726AF" w14:textId="77777777" w:rsidR="00C92971" w:rsidRPr="00320524" w:rsidRDefault="00C92971" w:rsidP="00C92971">
      <w:pPr>
        <w:suppressAutoHyphens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2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1.1.5. </w:t>
      </w:r>
      <w:r w:rsidRPr="00320524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Арбитражного суда города Москвы от 24.01.2017г. по делу №А40-209442/16</w:t>
      </w:r>
      <w:r w:rsidRPr="00320524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2C53C518" w14:textId="77777777" w:rsidR="00C92971" w:rsidRPr="00320524" w:rsidRDefault="00C92971" w:rsidP="00C92971">
      <w:pPr>
        <w:suppressAutoHyphens/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2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1.1.6. </w:t>
      </w:r>
      <w:proofErr w:type="gramStart"/>
      <w:r w:rsidRPr="0032052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исполнительного листа серии ВС № 055822905</w:t>
      </w:r>
      <w:proofErr w:type="gramEnd"/>
      <w:r w:rsidRPr="00320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выданного Ленинским районным судом города Ульяновска 09.06.2014г. по делу № 2-834/14;</w:t>
      </w:r>
    </w:p>
    <w:p w14:paraId="24BCE211" w14:textId="77777777" w:rsidR="00C92971" w:rsidRPr="00320524" w:rsidRDefault="00C92971" w:rsidP="00C9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39706D" w14:textId="77777777" w:rsidR="00C92971" w:rsidRPr="00320524" w:rsidRDefault="00C92971" w:rsidP="00C9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Общая сумма уступаемых ЦЕССИОНАРИЮ прав (требований) к ДОЛЖНИКУ </w:t>
      </w:r>
      <w:proofErr w:type="gram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Pr="0032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2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копейки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которых:</w:t>
      </w:r>
    </w:p>
    <w:p w14:paraId="1F9B0607" w14:textId="77777777" w:rsidR="00C92971" w:rsidRPr="00320524" w:rsidRDefault="00C92971" w:rsidP="00C9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Сумма задолженности по Кредитному договору 1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составляет </w:t>
      </w:r>
    </w:p>
    <w:p w14:paraId="1942FAE9" w14:textId="77777777" w:rsidR="00C92971" w:rsidRPr="00320524" w:rsidRDefault="00C92971" w:rsidP="00C9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рублей, из них:</w:t>
      </w:r>
    </w:p>
    <w:p w14:paraId="39A0713F" w14:textId="77777777" w:rsidR="00C92971" w:rsidRPr="00320524" w:rsidRDefault="00C92971" w:rsidP="00C9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просроченная ссудная задолженность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рублей;</w:t>
      </w:r>
    </w:p>
    <w:p w14:paraId="5B2544FE" w14:textId="77777777" w:rsidR="00C92971" w:rsidRPr="00320524" w:rsidRDefault="00C92971" w:rsidP="00C9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пени за проценты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рублей;</w:t>
      </w:r>
    </w:p>
    <w:p w14:paraId="3FD4AC93" w14:textId="77777777" w:rsidR="00C92971" w:rsidRPr="00320524" w:rsidRDefault="00C92971" w:rsidP="00C9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государственная пошлина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рублей.</w:t>
      </w:r>
    </w:p>
    <w:p w14:paraId="5CED573F" w14:textId="77777777" w:rsidR="00C92971" w:rsidRPr="00320524" w:rsidRDefault="00C92971" w:rsidP="00C9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Сумма задолженности по Кредитному договору 2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</w:t>
      </w: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составляет </w:t>
      </w:r>
    </w:p>
    <w:p w14:paraId="1838EF8B" w14:textId="77777777" w:rsidR="00C92971" w:rsidRPr="00320524" w:rsidRDefault="00C92971" w:rsidP="00C9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рублей, из них:</w:t>
      </w:r>
    </w:p>
    <w:p w14:paraId="5B4A714D" w14:textId="77777777" w:rsidR="00C92971" w:rsidRPr="00320524" w:rsidRDefault="00C92971" w:rsidP="00C9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основной долг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рублей;</w:t>
      </w:r>
    </w:p>
    <w:p w14:paraId="51E96D97" w14:textId="77777777" w:rsidR="00C92971" w:rsidRPr="00320524" w:rsidRDefault="00C92971" w:rsidP="00C9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проценты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</w:t>
      </w: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рублей;</w:t>
      </w:r>
    </w:p>
    <w:p w14:paraId="031E12CD" w14:textId="77777777" w:rsidR="00C92971" w:rsidRPr="00320524" w:rsidRDefault="00C92971" w:rsidP="00C929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    неустойки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рублей.</w:t>
      </w:r>
      <w:r w:rsidRPr="003205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20524">
        <w:rPr>
          <w:rFonts w:ascii="Times New Roman" w:eastAsia="Times New Roman" w:hAnsi="Times New Roman" w:cs="Times New Roman"/>
          <w:sz w:val="24"/>
          <w:szCs w:val="24"/>
        </w:rPr>
        <w:t xml:space="preserve">В случае изменения суммы уступаемых прав (требований) на дату уступки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Pr="00320524">
        <w:rPr>
          <w:rFonts w:ascii="Times New Roman" w:eastAsia="Times New Roman" w:hAnsi="Times New Roman" w:cs="Times New Roman"/>
          <w:sz w:val="24"/>
          <w:szCs w:val="24"/>
        </w:rPr>
        <w:t>п. 2</w:t>
      </w:r>
      <w:r>
        <w:rPr>
          <w:rFonts w:ascii="Times New Roman" w:eastAsia="Times New Roman" w:hAnsi="Times New Roman" w:cs="Times New Roman"/>
          <w:sz w:val="24"/>
          <w:szCs w:val="24"/>
        </w:rPr>
        <w:t>.4.</w:t>
      </w:r>
      <w:r w:rsidRPr="00320524">
        <w:rPr>
          <w:rFonts w:ascii="Times New Roman" w:eastAsia="Times New Roman" w:hAnsi="Times New Roman" w:cs="Times New Roman"/>
          <w:sz w:val="24"/>
          <w:szCs w:val="24"/>
        </w:rPr>
        <w:t xml:space="preserve"> Договора, Стороны обязуются заключить дополнительное соглашение к Договору с указанием суммы уступаемых требований.</w:t>
      </w:r>
    </w:p>
    <w:p w14:paraId="33C3E6E4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соответствии со ст. 384 ГК РФ, к ЦЕССИОНАРИЮ переходят права (требования) по договорам, заключенным в обеспечение исполнения обязательств ДОЛЖНИКА по Кредитным договорам, указанным в п.1.1 настоящего договора (</w:t>
      </w:r>
      <w:r w:rsidRPr="0032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– «Обеспечительные договоры»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именно права (требования), вытекающие из:</w:t>
      </w:r>
    </w:p>
    <w:p w14:paraId="7D7D76F1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Pr="00320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залога №</w:t>
      </w:r>
      <w:r w:rsidRPr="00320524">
        <w:rPr>
          <w:rFonts w:ascii="Times New Roman" w:eastAsia="Calibri" w:hAnsi="Times New Roman" w:cs="Times New Roman"/>
          <w:sz w:val="24"/>
          <w:szCs w:val="24"/>
          <w:lang w:eastAsia="ru-RU"/>
        </w:rPr>
        <w:t>18/13/2010 от 25.03.2010г., заключенного с ООО «Диатомовый комбинат»</w:t>
      </w:r>
    </w:p>
    <w:p w14:paraId="514902A5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20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1.3.2. </w:t>
      </w:r>
      <w:r w:rsidRPr="003205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Договора ипотеки:</w:t>
      </w:r>
    </w:p>
    <w:p w14:paraId="78F760F5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320524">
        <w:rPr>
          <w:rFonts w:ascii="Times New Roman" w:eastAsia="Calibri" w:hAnsi="Times New Roman" w:cs="Times New Roman"/>
          <w:sz w:val="24"/>
          <w:szCs w:val="24"/>
          <w:lang w:eastAsia="ru-RU"/>
        </w:rPr>
        <w:t>№ 19/13/2010 от 25.03.2010г., заключенного с ООО «Диатомовый комбинат»;</w:t>
      </w:r>
    </w:p>
    <w:p w14:paraId="454FA238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Calibri" w:hAnsi="Times New Roman" w:cs="Times New Roman"/>
          <w:sz w:val="24"/>
          <w:szCs w:val="24"/>
          <w:lang w:eastAsia="ru-RU"/>
        </w:rPr>
        <w:t>- № 47/13/2010 от 06.08.2010г. заключенного с ООО «Диатомовый комбинат».</w:t>
      </w:r>
    </w:p>
    <w:p w14:paraId="1B0F2B11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1.3.3 </w:t>
      </w:r>
      <w:r w:rsidRPr="0032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Договоров поручительства:</w:t>
      </w:r>
    </w:p>
    <w:p w14:paraId="2FF3F428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205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№16/13/2010 от 25.03.2010г., заключенного с Никифоровым Е.А.</w:t>
      </w:r>
    </w:p>
    <w:p w14:paraId="3CEA7939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52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№ 65/13/2010 от 06.08.2010г. заключенного с Никифоровым Е.А.</w:t>
      </w:r>
    </w:p>
    <w:p w14:paraId="0A395F9E" w14:textId="77777777" w:rsidR="00C92971" w:rsidRPr="00320524" w:rsidRDefault="00C92971" w:rsidP="00C9297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Если вступившим в законную силу судебным актом будет установлено или признано, что договоры, указанные в п.1.1. настоящего Договора, являются недействительными или незаключенными, к ЦЕССИОНАРИЮ переходит право требовать от ДОЛЖНИКА возврата полученного по данным договорам или возврата неосновательного обогащения с учетом процентов по ст. 395 Гражданского кодекса Российской Федерации.</w:t>
      </w:r>
    </w:p>
    <w:p w14:paraId="5615F70E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B3B8F1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CABBC2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Обязанности Сторон</w:t>
      </w:r>
    </w:p>
    <w:p w14:paraId="3C91E2E2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B9D709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B536E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оплату уступаемых прав (требований) ЦЕССИОНАРИЙ обязуется  со своего расчетного счета №_______, открытого в __________,  перечислить на счет ЦЕДЕНТА, указанный в п.7.1  Договора, ___________(цифрами и прописью) ________________ 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78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задатка в размере 2 000 000,00 (Два миллиона) рублей, внесенного ЦЕССИОНАРИЕМ для участия в процедуре запроса предложений, </w:t>
      </w:r>
      <w:r w:rsidRPr="00EC5C5C">
        <w:rPr>
          <w:rFonts w:ascii="Times New Roman" w:hAnsi="Times New Roman" w:cs="Times New Roman"/>
          <w:sz w:val="24"/>
          <w:szCs w:val="24"/>
        </w:rPr>
        <w:t>засчитывается в счет оплаты цены, указанной в настоящем пункте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C70A9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Указанная в п.2.1 сумма выплачивается ЦЕССИОНАРИЕМ ЦЕДЕНТУ в рассрочку в соответствии со следующим графиком платежей:</w:t>
      </w:r>
    </w:p>
    <w:p w14:paraId="0ABAEB19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9E08B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Сумма платежа</w:t>
      </w:r>
    </w:p>
    <w:p w14:paraId="248812C2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«___» ____________ 201_ г.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____________рублей</w:t>
      </w:r>
    </w:p>
    <w:p w14:paraId="13446349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«___» ____________ 201_ г.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____________рублей</w:t>
      </w:r>
    </w:p>
    <w:p w14:paraId="41A1B3F2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3812F3D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заключении Договора уступки прав (требований) с отсрочкой/рассрочкой платежа включается один из 3-х вариантов:</w:t>
      </w:r>
    </w:p>
    <w:p w14:paraId="3DFE3FAE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вариант – если ЦЕССИОНАРИЙ – юридическое лицо, составляющее бухгалтерскую (финансовую) отчетность в соответствии с Федеральным законом от 06.12.2011 № 402-ФЗ «О бухгалтерском учете»:</w:t>
      </w:r>
    </w:p>
    <w:p w14:paraId="5DDDCE40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[Предоставлять ЦЕДЕНТУ не позднее ___ (___) (рабочих или календарных – ненужное не печатать) дней с даты окончания периода, установленного законодательством Российской Федерации для представления годовой бухгалтерской (финансовой) отчетности в налоговые органы, аудиторское заключение (или его итоговую часть) (при обязательном по законодательству Российской Федерации аудите бухгалтерской (финансовой) отчетности).] </w:t>
      </w:r>
    </w:p>
    <w:p w14:paraId="213E5780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ЦЕДЕНТУ ежеквартально не позднее календарного месяца, следующего за отчетным периодом (кварталом, полугодием, 9 месяцев), а по окончании отчетного года - не позднее 5 (Пяти) рабочих дней с даты окончания периода, установленного законодательством Российской Федерации для представления годовой бухгалтерской (финансовой) отчетности в налоговые органы:</w:t>
      </w:r>
    </w:p>
    <w:p w14:paraId="6FAF92B4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[бухгалтерскую (финансовую) отчетность в составе и по формам, установленным законодательством Российской Федерации, с отметкой о способе отправления документа в подразделение ФНС России (для годовой отчетности), заверенную руководителем и печатью ЦЕССИОНАРИЯ [и аудиторское заключение (или его итоговую часть) (при обязательном по законодательству Российской Федерации аудите бухгалтерской (финансовой) отчетности)] ];</w:t>
      </w:r>
    </w:p>
    <w:p w14:paraId="3D9BEEFD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[расшифровки кредиторской и дебиторской задолженности с указанием наименований кредиторов, должников, суммы задолженности и дат возникновения задолженности, с указанием статуса данной задолженности (просроченная/текущая)];</w:t>
      </w:r>
    </w:p>
    <w:p w14:paraId="222C3375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</w:t>
      </w:r>
      <w:proofErr w:type="gram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расшифровки  краткосрочных</w:t>
      </w:r>
      <w:proofErr w:type="gram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долгосрочных финансовых вложений с указанием видов, сумм вложений, наименований организаций и предприятий];</w:t>
      </w:r>
    </w:p>
    <w:p w14:paraId="14BED74A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[расшифровки задолженности по долгосрочным и краткосрочным кредитам и займам (включая вексельные и облигационные) с указанием кредиторов, суммы задолженности, срока кредитования, процентной ставки (доходности купона), графика погашения и уплаты процентов, суммы просроченных процентов];</w:t>
      </w:r>
    </w:p>
    <w:p w14:paraId="7855E5CE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[расшифровки полученных обеспечений (с указанием от кого и в пользу кого получено) и выданных обеспечений (с указанием за кого и в пользу кого выдано, сроков исполнения обязательств)];</w:t>
      </w:r>
    </w:p>
    <w:p w14:paraId="125E0B52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[справки об оборотах и остатках на расчетных счетах в валюте Российской Федерации и иностранной валюте и наличии претензий к счетам];</w:t>
      </w:r>
    </w:p>
    <w:p w14:paraId="3CE50974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[информацию на последнюю отчетную дату о дочерних (более 50% в уставном капитале) и зависимых (более 20% в уставном капитале) организациях с указанием долей участия в уставном капитале дочерних или зависимых организаций в процентах];</w:t>
      </w:r>
    </w:p>
    <w:p w14:paraId="39A8779D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[справку из подразделения ФНС России о состоянии расчетов с бюджетом или акт сверки расчетов с бюджетом (при наличии просроченной задолженности перед бюджетами какого-либо уровня – справку налогоплательщика с указанием сроков, объемов и причин возникновения долга)];</w:t>
      </w:r>
    </w:p>
    <w:p w14:paraId="0F019F06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[копии изменений и дополнений к учредительным документам (зарегистрированных в установленном законодательством порядке) и копии свидетельств о внесении записей в ЕГРЮЛ о государственной регистрации изменений в учредительные документы, удостоверенные нотариально или регистрирующим органом, если в течение истекшего календарного квартала внесены изменения в учредительные документы];</w:t>
      </w:r>
    </w:p>
    <w:p w14:paraId="4C3E6C9D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[информацию о персональном составе коллегиальных и исполнительных органов управления (Наблюдательного совета / Совета Директоров / Правления / Совещательного органа – ненужное не печатать), о лице, осуществляющем функции единоличного исполнительного органа (с указанием занимаемой должности, в случае совмещения деятельности – иных мест работы), если в течение истекшего календарного 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квартала произошли изменения в составе исполнительных и/или коллегиальных органов управления, назначено новое лицо, осуществляющее функции единоличного исполнительного органа];</w:t>
      </w:r>
    </w:p>
    <w:p w14:paraId="11D9AF29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[информацию о персональном составе коллегиальных и исполнительных органов управления Управляющей компании _____ (указывается полное наименование, местонахождение и ОГРН управляющей компании, при ее наличии на дату заключения Договора) (Наблюдательного совета / Совета Директоров / Правления – ненужное не печатать), о лице, осуществляющем функции единоличного исполнительного органа (с указанием занимаемой должности, в случае совмещения деятельности – иных мест работы), если в течение истекшего календарного квартала [заключен договор с Управляющей компанией,] произошли изменения в составе исполнительных и/или коллегиальных органов управления Управляющей компании, назначено новое лицо, осуществляющее функции единоличного исполнительного органа, либо произошла замена Управляющей компании;]</w:t>
      </w:r>
    </w:p>
    <w:p w14:paraId="67216F7D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[информацию о составе (акционеров или участников – ненужное не печатать), владеющих 5,0 и более процентами (акций / долей в уставном капитале – ненужное не печатать), [в том числе сведения об акционерах, от имени которых номинальными держателями выступают другие лица,]  если в течение истекшего календарного квартала  произошли изменения в составе (акционеров или участников – ненужное не печатать), владеющих 5,0 и более процентами (акций / долей в уставном капитале – ненужное не печатать)];</w:t>
      </w:r>
    </w:p>
    <w:p w14:paraId="08BF0613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    [информацию об изменении [совокупной] [доли владения]  [доли голосующих акций ЦЕССИОНАРИЯ, принадлежащей]17 _____ (указывается полное наименование, местонахождение и ОГРН юридических лиц, Ф.И.О. полностью и паспортные данные физических лиц, – конечных бенефициаров бизнеса ЦЕССИОНАРИЯ (фактических выгодоприобретателей, получающих основной доход) прямо(</w:t>
      </w:r>
      <w:proofErr w:type="spell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опосредованно(</w:t>
      </w:r>
      <w:proofErr w:type="spell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через третьих лиц [, в уставном капитале Цессионария]20 [, в общем количестве голосующих акций Цессионария]17 если указанные изменения произошли в течение истекшего календарного квартала].</w:t>
      </w:r>
    </w:p>
    <w:p w14:paraId="2358BD74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ЦЕССИОНАРИЙ обязан по требованию ЦЕДЕНТА предоставлять другие отчетно-финансовые документы в течение 10 (Десяти) рабочих дней с даты получения указанного требования.</w:t>
      </w:r>
    </w:p>
    <w:p w14:paraId="1E68C79C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 – если ЦЕССИОНАРИЙ – юридическое лицо, применяющие упрощенную систему налогообложения в соответствии с Главой 26.2 «Упрощенная система налогообложения» Налогового кодекса Российской Федерации:</w:t>
      </w:r>
    </w:p>
    <w:p w14:paraId="34BE758D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ЦЕДЕНТУ не позднее 5 (Пяти) рабочих дней с даты окончания периода, установленного Налоговым кодексом Российской Федерации для составления налоговой декларации:</w:t>
      </w:r>
    </w:p>
    <w:p w14:paraId="09B07FD0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налоговую декларацию с отметкой о способе отправления документа в подразделение ФНС России, заверенную руководителем и печатью ЦЕССИОНАРИЯ.</w:t>
      </w:r>
    </w:p>
    <w:p w14:paraId="5323FD04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 обязан ежеквартально не позднее 5 (Пяти) рабочих дней с даты окончания календарного квартала предоставлять ЦЕДЕНТУ:</w:t>
      </w:r>
    </w:p>
    <w:p w14:paraId="26AE73F9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[выписку из книги учета доходов и расходов за истекший календарный квартал];</w:t>
      </w:r>
    </w:p>
    <w:p w14:paraId="0DA3D20E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[справку или документы, подтверждающие произведенные расходы, за истекший календарный квартал];</w:t>
      </w:r>
    </w:p>
    <w:p w14:paraId="60BE1835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[справку о кредитах и займах (включая вексельные и облигационные) с указанием кредиторов, суммы задолженности, срока кредитования, процентной ставки (доходности купона), графика погашения и уплаты процентов, суммы просроченных процентов];</w:t>
      </w:r>
    </w:p>
    <w:p w14:paraId="77B3A123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[справку о полученных обеспечениях (с указанием от кого и в пользу кого получено) и выданных обеспечениях (с указанием за кого и в пользу кого выдано, сроков исполнения обязательств)];</w:t>
      </w:r>
    </w:p>
    <w:p w14:paraId="4139AD88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[справки об оборотах и остатках на расчетных счетах в валюте Российской Федерации и иностранной валюте и наличии претензий к счетам];</w:t>
      </w:r>
    </w:p>
    <w:p w14:paraId="5CC310F2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[информацию на последнюю отчетную дату о дочерних (более 50% в уставном капитале) и зависимых (более 20% в уставном капитале) организациях с указанием долей участия в уставном капитале дочерних или зависимых организаций в процентах];</w:t>
      </w:r>
    </w:p>
    <w:p w14:paraId="426E0C40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  [</w:t>
      </w:r>
      <w:proofErr w:type="gram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из подразделения ФНС России о состоянии расчетов с бюджетом или акт сверки расчетов с бюджетом (при наличии просроченной задолженности перед бюджетами какого-либо уровня – справку налогоплательщика с указанием сроков, объемов и причин возникновения долга)];</w:t>
      </w:r>
    </w:p>
    <w:p w14:paraId="12D8C227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[копии изменений и дополнений к учредительным документам (зарегистрированных в установленном законодательством порядке) и копии свидетельств о внесении записей в ЕГРЮЛ о государственной регистрации изменений в учредительные документы, удостоверенные нотариально или регистрирующим органом, если в течение истекшего календарного квартала внесены изменения в учредительные документы];</w:t>
      </w:r>
    </w:p>
    <w:p w14:paraId="209D0FE9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[информацию о персональном составе коллегиальных и исполнительных органов управления (Наблюдательного совета / Совета Директоров / Правления / Совещательного органа – ненужное не печатать), о лице, осуществляющем функции единоличного исполнительного органа (с указанием занимаемой должности, в случае совмещения деятельности – иных мест работы), если в течение истекшего календарного квартала произошли изменения в составе исполнительных и/или коллегиальных органов управления, назначено новое лицо, осуществляющее функции единоличного исполнительного органа];</w:t>
      </w:r>
    </w:p>
    <w:p w14:paraId="44782AE5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15[информацию о персональном составе коллегиальных и исполнительных органов управления  Управляющей компании _____ (указывается полное наименование, местонахождение и ОГРН управляющей компании, при ее наличии на дату заключения Договора) (Наблюдательного совета / Совета Директоров / Правления – ненужное не печатать), о лице, осуществляющем функции единоличного исполнительного органа (с указанием занимаемой должности, в случае совмещения деятельности – иных мест работы), если в течение истекшего календарного квартала [заключен договор с Управляющей компанией,] произошли изменения в составе исполнительных и/или коллегиальных органов управления Управляющей компании, назначено новое лицо, осуществляющее функции единоличного исполнительного органа, либо произошла замена Управляющей компании];</w:t>
      </w:r>
    </w:p>
    <w:p w14:paraId="51127772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16[информацию о составе (акционеров или участников – ненужное не печатать), владеющих 5,0 и более процентами (акций / долей в уставном капитале – ненужное не печатать), [в том числе сведения об акционерах от имени которых номинальными держателями выступают другие лица,]17 если в течение истекшего календарного квартала18 произошли изменения в составе (акционеров или участников – ненужное не печатать), владеющих 5,0 и более процентами (акций / долей в уставном капитале – ненужное не печатать)];</w:t>
      </w:r>
    </w:p>
    <w:p w14:paraId="4C7D2B9A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19[информацию об изменении [совокупной] [доли владения]20 [доли голосующих акций ЦЕССИОНАРИЯ, принадлежащей]17 _____ (указывается полное наименование, местонахождение и ОГРН юридических лиц, Ф.И.О. полностью и паспортные данные физических лиц, – конечных бенефициаров бизнеса ЦЕССИОНАРИЯ (фактических выгодоприобретателей, получающих основной доход), прямо(</w:t>
      </w:r>
      <w:proofErr w:type="spell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опосредованно(</w:t>
      </w:r>
      <w:proofErr w:type="spell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через третьих лиц [, в уставном капитале ЦЕССИОНАРИЯ]20 [, в общем количестве голосующих акций Цессионария]17, если указанные изменения произошли в течение истекшего календарного квартала].</w:t>
      </w:r>
    </w:p>
    <w:p w14:paraId="78FE8EF4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период применения упрощенной системы налогообложения составляется бухгалтерская (финансовая) отчетность или утрачено право на применение упрощенной системы налогообложения, то вместо указанных выше документов ЦЕССИОНАРИЙ обязан предоставлять ЦЕДЕНТУ:</w:t>
      </w:r>
    </w:p>
    <w:p w14:paraId="58BF28F1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 [не позднее 5 (Пяти) рабочих дней с даты окончания периода, установленного Налоговым кодексом Российской Федерации для составления налоговой декларации - налоговую декларацию с отметкой о способе отправления документа в подразделение ФНС России, заверенную руководителем и печатью ЦЕССИОНАРИЯ (если не утрачено право на применение упрощенной системы налогообложения)];</w:t>
      </w:r>
    </w:p>
    <w:p w14:paraId="38927A98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 [не позднее ___ (___) (рабочих или календарных – ненужное не печатать) дней с даты окончания периода, установленного законодательством Российской Федерации для представления годовой бухгалтерской (финансовой) отчетности в налоговые органы, аудиторское заключение (или его итоговую часть) (при обязательном по законодательству Российской Федерации аудите бухгалтерской (финансовой) отчетности);] 13</w:t>
      </w:r>
    </w:p>
    <w:p w14:paraId="6675F946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 [ежеквартально не позднее календарного месяца, следующего за отчетным периодом (кварталом, полугодием, 9 месяцев), а по окончании отчетного года - не позднее 5 (Пяти) рабочих дней с даты окончания периода, установленного законодательством Российской Федерации для представления годовой бухгалтерской (финансовой) отчетности в налоговые органы]:</w:t>
      </w:r>
    </w:p>
    <w:p w14:paraId="56E8ED63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[бухгалтерскую (финансовую) отчетность в составе и по формам, установленным законодательством Российской Федерации (для годовой отчетности: без отметки о способе отправления документа в подразделение ФНС России, если составлялась в период применения упрощенной системы налогообложения, или с отметкой о способе отправления документа в подразделение ФНС России, если утрачено право на применение упрощенной системы налогообложения), заверенную руководителем и печатью Заемщика [, и аудиторское заключение (или его итоговую часть) (при обязательном по законодательству Российской Федерации аудите бухгалтерской (финансовой) отчетности)];14</w:t>
      </w:r>
    </w:p>
    <w:p w14:paraId="40E7CB94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[расшифровки кредиторской и дебиторской задолженности с указанием наименований кредиторов, должников, суммы задолженности и дат возникновения задолженности, с указанием статуса данной задолженности (просроченная/текущая)];</w:t>
      </w:r>
    </w:p>
    <w:p w14:paraId="1779B3BA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</w:t>
      </w:r>
      <w:proofErr w:type="gram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расшифровки  краткосрочных</w:t>
      </w:r>
      <w:proofErr w:type="gram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долгосрочных финансовых вложений с указанием видов, сумм вложений, наименований организаций и предприятий];</w:t>
      </w:r>
    </w:p>
    <w:p w14:paraId="32F09A92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[расшифровки задолженности по долгосрочным и краткосрочным кредитам и займам (включая вексельные и облигационные) с указанием кредиторов, суммы задолженности, сроков кредитования, процентной ставки (доходности купона), графика погашения и уплаты процентов, суммы просроченных процентов];</w:t>
      </w:r>
    </w:p>
    <w:p w14:paraId="5366AF20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[расшифровки полученных обеспечений (с указанием от кого и в пользу кого получено) и выданных обеспечений (с указанием за кого и в пользу кого выдано, сроков исполнения обязательств)];</w:t>
      </w:r>
    </w:p>
    <w:p w14:paraId="25594188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[справки об оборотах и остатках на расчетных счетах в валюте Российской Федерации и иностранной валюте и наличии претензий к счетам];</w:t>
      </w:r>
    </w:p>
    <w:p w14:paraId="6C33CF40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[информацию на последнюю отчетную дату о дочерних (более 50% в уставном капитале) и зависимых (более 20% в уставном капитале) организациях с указанием долей участия в уставном капитале дочерних или зависимых организаций в процентах];</w:t>
      </w:r>
    </w:p>
    <w:p w14:paraId="1AA2CA15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[справку из подразделения ФНС России о состоянии расчетов с бюджетом или акт сверки расчетов с бюджетом (при наличии просроченной задолженности перед бюджетами какого-либо уровня – справку налогоплательщика с указанием сроков, объемов и причин возникновения долга)];</w:t>
      </w:r>
    </w:p>
    <w:p w14:paraId="722F369B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[копии изменений и дополнений к учредительным документам (зарегистрированных в установленном законодательством порядке) и копии свидетельств о 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внесении записей в ЕГРЮЛ о государственной регистрации изменений в учредительные документы, удостоверенные нотариально или регистрирующим органом, если в течение истекшего календарного квартала внесены изменения в учредительные документы];</w:t>
      </w:r>
    </w:p>
    <w:p w14:paraId="184ED43E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[информацию о персональном составе коллегиальных и исполнительных органов управления (Наблюдательного совета / Совета Директоров / Правления / Совещательного органа – ненужное не печатать), о лице, осуществляющем функции единоличного исполнительного органа (с указанием занимаемой должности, в случае совмещения деятельности – иных мест работы), если в течение истекшего календарного квартала произошли изменения в составе исполнительных и/или коллегиальных органов управления, назначено новое лицо, осуществляющее функции единоличного исполнительного органа];</w:t>
      </w:r>
    </w:p>
    <w:p w14:paraId="233112C9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15[информацию о персональном составе коллегиальных и исполнительных органов управления Управляющей компании _____ (указывается полное наименование, местонахождение и ОГРН управляющей компании, при ее наличии на дату заключения Договора) (Наблюдательного совета / Совета Директоров / Правления – ненужное не печатать), о лице, осуществляющем функции единоличного исполнительного органа (с указанием занимаемой должности, в случае совмещения деятельности – иных мест работы), если в течение истекшего календарного квартала [заключен договор с Управляющей компанией,] произошли изменения в составе исполнительных и/или коллегиальных органов управления Управляющей компании, назначено новое лицо, осуществляющее функции единоличного исполнительного органа, либо произошла замена Управляющей компании;</w:t>
      </w:r>
    </w:p>
    <w:p w14:paraId="2CAA6EB4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16[информацию о составе (акционеров или участников – ненужное не печатать), владеющих 5,0 и более процентами (акций / долей в уставном капитале – ненужное не печатать), [в том числе сведения об акционерах от имени которых номинальными держателями выступают другие лица,]17 если в течение истекшего календарного квартала18 произошли изменения в составе (акционеров или участников – ненужное не печатать), владеющих 5,0 и более процентами (акций / долей в уставном капитале – ненужное не печатать)];</w:t>
      </w:r>
    </w:p>
    <w:p w14:paraId="2165C662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19[информацию об изменении [совокупной] [доли владения]20 [доли голосующих акций Цессионария, принадлежащей]17 _____ (указывается полное наименование, местонахождение и ОГРН юридических лиц, Ф.И.О. полностью и паспортные данные физических лиц, – конечных бенефициаров бизнеса Цессионария (фактических выгодоприобретателей, получающих основной доход), прямо(</w:t>
      </w:r>
      <w:proofErr w:type="spell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опосредованно(</w:t>
      </w:r>
      <w:proofErr w:type="spell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через третьих лиц [, в уставном капитале ЦЕССИОНАРИЯ]20 [, в общем количестве голосующих акций ЦЕССИОНАРИЯ]17 если указанные изменения произошли в течение истекшего календарного квартала].</w:t>
      </w:r>
    </w:p>
    <w:p w14:paraId="58787305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ЦЕССИОНАРИЙ обязан по требованию ЦЕДЕНТА предоставлять другие отчетно-финансовые документы в течение 10 (Десяти) рабочих дней с даты получения указанного требования.</w:t>
      </w:r>
    </w:p>
    <w:p w14:paraId="1FE1635B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3 вариант – если ЦЕССИОНАРИЙ – индивидуальный предприниматель:</w:t>
      </w:r>
    </w:p>
    <w:p w14:paraId="24AD5A0D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ЦЕДЕНТУ не позднее 5 (Пяти) рабочих дней с даты окончания периода, установленного Налоговым кодексом Российской Федерации для составления налоговой декларации:</w:t>
      </w:r>
    </w:p>
    <w:p w14:paraId="29645CD8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  [</w:t>
      </w:r>
      <w:proofErr w:type="gram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 декларацию с отметкой о способе отправления документа в подразделение ФНС России, заверенную подписью и печатью (при наличии печати) Цессионария.]</w:t>
      </w:r>
    </w:p>
    <w:p w14:paraId="0A4AA62F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ЦЕССИОНАРИЙ обязан ежеквартально не позднее 5 (Пяти) рабочих дней с даты окончания календарного квартала предоставлять ЦЕДЕНТУ:</w:t>
      </w:r>
    </w:p>
    <w:p w14:paraId="6CD61923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 [выписку из книги учета доходов и расходов за истекший календарный квартал];</w:t>
      </w:r>
    </w:p>
    <w:p w14:paraId="6C8F392A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[справку или документы, подтверждающие произведенные расходы, за истекший календарный квартал];</w:t>
      </w:r>
    </w:p>
    <w:p w14:paraId="4D90FE5D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[справку или документы, подтверждающие произведенные доходы и расходы, за истекший календарный квартал];</w:t>
      </w:r>
    </w:p>
    <w:p w14:paraId="4E7B043C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[справку о кредитах и займах (включая вексельные и облигационные) с указанием кредиторов, суммы задолженности, сроков кредитования, процентной ставки (доходности купона), графика погашения и уплаты процентов;]</w:t>
      </w:r>
    </w:p>
    <w:p w14:paraId="605E5274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[справку о полученных обеспечениях (с указанием от кого и в пользу кого получено) и выданных обеспечениях (с указанием за кого и в пользу кого выдано, сроков исполнения обязательств);]</w:t>
      </w:r>
    </w:p>
    <w:p w14:paraId="1D8E121F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[справки об оборотах и остатках на расчетных счетах в валюте Российской Федерации и иностранной валюте и наличии претензий к счетам;]</w:t>
      </w:r>
    </w:p>
    <w:p w14:paraId="6E59EAE7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[копии изменений и дополнений в сведения об индивидуальном предпринимателе (зарегистрированных в установленном законодательством порядке) и копии свидетельств о внесении записей в ЕГРИП о государственной регистрации изменений в сведения об индивидуальном предпринимателе, удостоверенные нотариально или регистрирующим органом, если в течение истекшего календарного квартала внесены изменения в сведения об индивидуальном предпринимателе;]</w:t>
      </w:r>
    </w:p>
    <w:p w14:paraId="0A95903D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[справку из подразделения ФНС России о состоянии расчетов с бюджетом или акт сверки расчетов с бюджетом (при наличии просроченной задолженности перед бюджетами какого-либо уровня – справку налогоплательщика с указанием сроков, объемов и причин возникновения долга).]</w:t>
      </w:r>
    </w:p>
    <w:p w14:paraId="26CB326D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ЦЕССИОНАРИЙ обязан по требованию ЦЕДЕНТА предоставлять другие отчетно-финансовые документы в течение 10 (Десяти) рабочих дней с даты получения указанного требования.</w:t>
      </w:r>
    </w:p>
    <w:p w14:paraId="5C5A5743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Уступка прав (требований) по Договору происходит после уплаты Цессионарием суммы ______, согласно графику, предусмотренному п.2.2. Договора. </w:t>
      </w:r>
    </w:p>
    <w:p w14:paraId="10D2931D" w14:textId="77777777" w:rsidR="00C92971" w:rsidRPr="00320524" w:rsidRDefault="00C92971" w:rsidP="00C929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524">
        <w:rPr>
          <w:rFonts w:ascii="Times New Roman" w:eastAsia="Times New Roman" w:hAnsi="Times New Roman" w:cs="Times New Roman"/>
          <w:sz w:val="24"/>
          <w:szCs w:val="24"/>
        </w:rPr>
        <w:t>2.5. В течение 3 рабочих дней с даты поступления денежных средств на счет ЦЕДЕНТА в сумме, указанной в п.2.1 Договора, в полном объеме, ЦЕДЕНТ обязуется передать ЦЕССИОНАРИЮ по Акту приема-передачи документы, подтверждающие уступаемые права (требования), согласно перечню, содержащемуся в Приложении №1, которое является неотъемлемой частью  Договора.</w:t>
      </w:r>
    </w:p>
    <w:p w14:paraId="796276FB" w14:textId="77777777" w:rsidR="00C92971" w:rsidRPr="00320524" w:rsidRDefault="00C92971" w:rsidP="00C929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524">
        <w:rPr>
          <w:rFonts w:ascii="Times New Roman" w:eastAsia="Times New Roman" w:hAnsi="Times New Roman" w:cs="Times New Roman"/>
          <w:sz w:val="24"/>
          <w:szCs w:val="24"/>
        </w:rPr>
        <w:t>2.6. В течение 3 рабочих дней с даты поступления денежных средств на счет ЦЕДЕНТА в сумме, указанной в п.2.1 Договора, в полном объеме, ЦЕДЕНТ обязуется передать ЦЕССИОНАРИЮ по Акту приема-передачи документы, подтверждающие уступаемые права (требования), согласно перечню, содержащемуся в Приложении №1, которое является неотъемлемой частью  Договора.</w:t>
      </w:r>
    </w:p>
    <w:p w14:paraId="517B64E8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течение 3 рабочих дней с даты поступления денежных средств на счет ЦЕДЕНТА в сумме, указанной в </w:t>
      </w:r>
      <w:proofErr w:type="gram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п.2.1  Договора</w:t>
      </w:r>
      <w:proofErr w:type="gram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полном объеме</w:t>
      </w:r>
      <w:r w:rsidRPr="00320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ЦЕДЕНТ обязуется уведомить заказным письмом ДОЛЖНИКА о совершенной уступке прав (требований) ЦЕССИОНАРИЮ и предоставить ЦЕССИОНАРИЮ копию такого уведомления.</w:t>
      </w:r>
    </w:p>
    <w:p w14:paraId="05DAFD83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ДОЛЖНИК считается обязанным перед ЦЕССИОНАРИЕМ по обязательствам, указанным в п.1.1. Договора, а его обязательства в отношении ЦЕДЕНТА считаются прекращенными с даты поступления денежных средств на счет ЦЕДЕНТА в сумме, указанной в п.2.1  Договора, в полном объеме.</w:t>
      </w:r>
    </w:p>
    <w:p w14:paraId="3D3C4D47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Настоящим ЦЕССИОНАРИЙ подтверждает, что при определении размера денежных средств, которые ЦЕССИОНАРИЙ обязан, будет перечислить на основании настоящего Договора в счет оплаты уступаемых прав, ЦЕССИОНАРИЙ принимал во внимание финансовое состояние, состояние кредиторской и дебиторской задолженности, забалансовые обязательства,  иски и иные заявления, предъявленные в суд в отношении ДОЛЖНИКА и лиц, предоставивших обеспечение по обязательствам ДОЛЖНИКА.</w:t>
      </w:r>
    </w:p>
    <w:p w14:paraId="4D6D6998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всех вышеперечисленных обстоятельств, которые принимались во внимание ЦЕССИОНАРИЕМ, ЦЕССИОНАРИЙ подтверждает, что размер платы, 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передаваемой ЦЕДЕНТУ по Договору, равноценен реальной рыночной стоимости уступаемых прав в текущей ситуации.</w:t>
      </w:r>
    </w:p>
    <w:p w14:paraId="7978CD06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E5318" w14:textId="77777777" w:rsidR="00C92971" w:rsidRPr="00320524" w:rsidRDefault="00C92971" w:rsidP="00C929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Ответственность Сторон</w:t>
      </w:r>
    </w:p>
    <w:p w14:paraId="7FA6998E" w14:textId="77777777" w:rsidR="00C92971" w:rsidRPr="00320524" w:rsidRDefault="00C92971" w:rsidP="00C9297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5DD49F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Федерации.</w:t>
      </w:r>
    </w:p>
    <w:p w14:paraId="6BB2B14C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ЦЕССИОНАРИЙ принимает на себя в полном объёме ответственность за неисполнение или ненадлежащее исполнение обязательств по сделке.</w:t>
      </w:r>
    </w:p>
    <w:p w14:paraId="4148B322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ЦЕССИОНАРИЙ несет имущественную </w:t>
      </w:r>
      <w:proofErr w:type="gram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 в</w:t>
      </w:r>
      <w:proofErr w:type="gram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причинения убытков  недостоверностью заверения ЦЕДЕНТА об обстоятельствах имеющих значение для заключения Договора, его исполнения или прекращения.</w:t>
      </w:r>
    </w:p>
    <w:p w14:paraId="1D0D0961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ЦЕДЕНТ не отвечает перед ЦЕССИОНАРИЕМ за недействительность уступаемых прав в случае недобросовестного поведения ЦЕССИОНАРИЯ, если </w:t>
      </w:r>
    </w:p>
    <w:p w14:paraId="182D828A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ЦЕССИОНАРИЙ и/или любой иной кредитор, которому будут переданы Уступаемые права, своевременно не обеспечит ЦЕДЕНТА всеми процессуальными возможностями (путем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прав, путем направления соответствующих ходатайств в уполномоченный суд о привлечении ЦЕДЕНТА в соответствующий процесс в качестве третьего лица) осуществлять защиту правомерности/законности/действительности Уступаемых прав в любых и всех судебных процессах от всех и любых исков и требований, направленных на признание Уступаемых прав недействительными/незаконными/неправомерными в целом либо в части; и</w:t>
      </w:r>
    </w:p>
    <w:p w14:paraId="24F5B9BB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ЦЕССИОНАРИЙ и/или любой иной кредитор, которому будут переданы Уступаемые права, в любых и всех судебных процессах по всем и любым искам и требованиям, направленным на признание Уступаемых прав недействительными/незаконными/ неправомерными не предпримет разумные усилия для защиты Уступаемых прав от указанных исков и требований. </w:t>
      </w:r>
    </w:p>
    <w:p w14:paraId="01E30D5C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сомнений буллиты подпункта не заменяют и не исключают друг друга, но применяются одновременно.</w:t>
      </w:r>
    </w:p>
    <w:p w14:paraId="7E842E67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сомнений с целью обеспечения обязательств ЦЕССИОНАРИЯ, установленных настоящим пунктом Договора, ЦЕССИОНАРИЙ должен добросовестно предпринимать все разумные меры материально-правового, процессуального и переговорного характера.</w:t>
      </w:r>
    </w:p>
    <w:p w14:paraId="2FF5172A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действия Договора</w:t>
      </w:r>
    </w:p>
    <w:p w14:paraId="68866678" w14:textId="77777777" w:rsidR="00C92971" w:rsidRPr="00320524" w:rsidRDefault="00C92971" w:rsidP="00C92971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15FCFD" w14:textId="77777777" w:rsidR="00C92971" w:rsidRPr="00320524" w:rsidRDefault="00C92971" w:rsidP="00C92971">
      <w:pPr>
        <w:autoSpaceDE w:val="0"/>
        <w:autoSpaceDN w:val="0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 Договор вступает в силу с момента его подписания Сторонами и действует до момента его исполнения Сторонами.</w:t>
      </w:r>
    </w:p>
    <w:p w14:paraId="71971EE5" w14:textId="77777777" w:rsidR="00C92971" w:rsidRPr="00320524" w:rsidRDefault="00C92971" w:rsidP="00C92971">
      <w:pPr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891EBE" w14:textId="77777777" w:rsidR="00C92971" w:rsidRPr="00320524" w:rsidRDefault="00C92971" w:rsidP="00C92971">
      <w:pPr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Прочие условия</w:t>
      </w:r>
    </w:p>
    <w:p w14:paraId="206D3A10" w14:textId="77777777" w:rsidR="00C92971" w:rsidRPr="00320524" w:rsidRDefault="00C92971" w:rsidP="00C92971">
      <w:pPr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5945E4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Вся ранее имевшаяся переписка между ЦЕДЕНТОМ и ЦЕССИОНАРИЕМ относительно уступки прав (требований) ЦЕДЕНТА к ДОЛЖНИКУ утрачивает силу с момента вступления в силу Договора, согласно п.4.1 Договора.</w:t>
      </w:r>
    </w:p>
    <w:p w14:paraId="10DAF9A6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ЦЕССИОНАРИЮ известно о том, что в отношении ДОЛЖНИКОВ, права (требования) к которым передаются по Договору, возбуждены исполнительные производства, возбужденной на основании исполнительных листов </w:t>
      </w:r>
      <w:r w:rsidRPr="00320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ФС № 002262406, ФС № 002262408 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задолженность,  выданных в соответствии решением  </w:t>
      </w:r>
      <w:proofErr w:type="spell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Майнского</w:t>
      </w:r>
      <w:proofErr w:type="spell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г. Ульяновска от </w:t>
      </w:r>
      <w:r w:rsidRPr="0032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28.12.2016 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320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13-2441/2016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A80329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ЦЕССИОНАРИЕМ самостоятельно изучены (полностью информирован) все параметры сделки, вытекающей из настоящего договора; Цессионарий провел все необходимые мероприятия, в том числе по изучению документации, связанной с  объемом  передаваемых прав, их действительностью. ЦЕССИОНАРИЙ не возражает против </w:t>
      </w:r>
      <w:proofErr w:type="gram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распределении  бремени</w:t>
      </w:r>
      <w:proofErr w:type="gram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 на него в соответствии со ст. 404 ГК РФ с учетом оценки объема передаваемых прав, рыночной стоимости, произведенного дисконта (уменьшения стоимости относительно номинального размера задолженности по передаваемым обязательствам). Пороков или недостатков уступаемых прав на дату заключения договора не выявлено.</w:t>
      </w:r>
    </w:p>
    <w:p w14:paraId="378E1C07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Уступка прав (требований), указанных в п. 1.1.- 1.2. Договора, является основанием для производства Сторонами процессуального правопреемства по указанным процедурам. </w:t>
      </w:r>
    </w:p>
    <w:p w14:paraId="61D6141B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Уведомление или сообщение, направленное ЦЕССИОНАРИЮ, считается направленным надлежащим образом, если оно доставлено адресату нарочным или заказным письмом, или телеграммой с уведомлением, по адресу, указанному в Договоре, и за подписью уполномоченного лица.</w:t>
      </w:r>
    </w:p>
    <w:p w14:paraId="6CCE284C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или сообщение ЦЕДЕНТА считается доставленным ЦЕССИОНАРИЮ  надлежащим образом, если оно получено ЦЕССИОНАРИЕМ, а также в случаях, если, несмотря на направление уведомления (сообщения) ЦЕДЕНТОМ в соответствии с условиями Договора ЦЕССИОНАРИЙ  не явился за его получением или отказался от его получения, или уведомление (сообщение) не вручено в связи с отсутствием адресата по указанному в уведомлении (сообщении) адресу, о чем орган связи проинформировал ЦЕДЕНТА. Датой доставки уведомления или сообщения ЦЕДЕНТА считается дата его получения ЦЕССИОНАРИЕМ, а при неявке ЦЕССИОНАРИЯ  за получением уведомления (сообщения) с требованием ЦЕДЕНТА или отказе от его получения, или его невручении в связи с отсутствием адресата по указанному в уведомлении (сообщении) адресу - дата отправки органом связи уведомления ЦЕДЕНТУ о невручении ЦЕССИОНАРИЮ  требования ЦЕДЕНТА.</w:t>
      </w:r>
    </w:p>
    <w:p w14:paraId="3BECD94E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 перечисления ЦЕССИОНАРИЕМ денежных средств в полном объеме согласно установленного в п. 2.2 Договора графика платежей, в течение 3 (трёх) рабочих дней с даты возникновения просрочки платежа, ЦЕДЕНТ вправе расторгнуть Договор в одностороннем внесудебном порядке путем направления ЦЕССИОНАРИЮ соответствующего письменного уведомления с указанием даты расторжения Договора.</w:t>
      </w:r>
    </w:p>
    <w:p w14:paraId="08595C2E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Стороны пришли к соглашению о том, что проценты по ст. 317.1 Гражданского кодекса Российской Федерации не начисляются.</w:t>
      </w:r>
    </w:p>
    <w:p w14:paraId="67321831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Все споры, разногласия или требования, возникающие из Договора или в связи с ним, в том числе касающиеся его возникновения, изменения, нарушения, исполнения, прекращения, недействительности или </w:t>
      </w:r>
      <w:proofErr w:type="spellStart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незаключенности</w:t>
      </w:r>
      <w:proofErr w:type="spellEnd"/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передаются на разрешение Арбитражному суду Ульяновской области или суду общей юрисдикции по общим правилам подсудности.</w:t>
      </w:r>
    </w:p>
    <w:p w14:paraId="07D6F495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Стороны договорились, что решение Арбитражного суда Ульяновской области </w:t>
      </w:r>
      <w:proofErr w:type="spellStart"/>
      <w:r w:rsidRPr="0032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proofErr w:type="spellEnd"/>
      <w:r w:rsidRPr="00320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конкретному спору является окончательным и не может быть оспорено</w:t>
      </w: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71B75E" w14:textId="77777777" w:rsidR="00C92971" w:rsidRPr="00320524" w:rsidRDefault="00C92971" w:rsidP="00C92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Договор составлен в четырех подлинных экземплярах, имеющих одинаковую юридическую силу, при этом два экземпляра находятся у ЦЕДЕНТА и два - у ЦЕССИОНАРИЯ.</w:t>
      </w:r>
    </w:p>
    <w:p w14:paraId="119476AE" w14:textId="77777777" w:rsidR="00C92971" w:rsidRPr="00320524" w:rsidRDefault="00C92971" w:rsidP="00C92971">
      <w:pPr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99A969" w14:textId="77777777" w:rsidR="00C92971" w:rsidRPr="00320524" w:rsidRDefault="00C92971" w:rsidP="00C92971">
      <w:pPr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Адреса </w:t>
      </w:r>
      <w:proofErr w:type="gramStart"/>
      <w:r w:rsidRPr="0032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 реквизиты</w:t>
      </w:r>
      <w:proofErr w:type="gramEnd"/>
      <w:r w:rsidRPr="00320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Сторон:</w:t>
      </w:r>
    </w:p>
    <w:p w14:paraId="2D04DD77" w14:textId="77777777" w:rsidR="00C92971" w:rsidRPr="00320524" w:rsidRDefault="00C92971" w:rsidP="00C9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52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подписан в присутствии:</w:t>
      </w:r>
    </w:p>
    <w:p w14:paraId="67A9604D" w14:textId="77777777" w:rsidR="004C0D89" w:rsidRDefault="004C0D89"/>
    <w:sectPr w:rsidR="004C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C0504"/>
    <w:multiLevelType w:val="hybridMultilevel"/>
    <w:tmpl w:val="F146AC1A"/>
    <w:lvl w:ilvl="0" w:tplc="9530F8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E5"/>
    <w:rsid w:val="004C0D89"/>
    <w:rsid w:val="00C92971"/>
    <w:rsid w:val="00D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DA2D"/>
  <w15:chartTrackingRefBased/>
  <w15:docId w15:val="{E3EF6AE2-6180-4842-AAD6-6F678751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9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4962</Words>
  <Characters>28284</Characters>
  <Application>Microsoft Office Word</Application>
  <DocSecurity>0</DocSecurity>
  <Lines>235</Lines>
  <Paragraphs>66</Paragraphs>
  <ScaleCrop>false</ScaleCrop>
  <Company/>
  <LinksUpToDate>false</LinksUpToDate>
  <CharactersWithSpaces>33180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Анна Александровна</dc:creator>
  <cp:keywords/>
  <dc:description/>
  <cp:lastModifiedBy>Рязанова Анна Александровна</cp:lastModifiedBy>
  <cp:revision>2</cp:revision>
  <dcterms:created xsi:type="dcterms:W3CDTF">2020-07-30T14:04:00Z</dcterms:created>
  <dcterms:modified xsi:type="dcterms:W3CDTF">2020-07-30T14:05:00Z</dcterms:modified>
</cp:coreProperties>
</file>